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CB" w:rsidRPr="005346B3" w:rsidRDefault="003E0E6C" w:rsidP="003E0E6C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5346B3">
        <w:rPr>
          <w:rFonts w:cs="B Nazanin" w:hint="cs"/>
          <w:b/>
          <w:bCs/>
          <w:sz w:val="40"/>
          <w:szCs w:val="40"/>
          <w:rtl/>
          <w:lang w:bidi="fa-IR"/>
        </w:rPr>
        <w:t>دروس معرفی به استاد ترم تابستان 96 مرکز شهید بهشتی اقلید</w:t>
      </w:r>
    </w:p>
    <w:tbl>
      <w:tblPr>
        <w:tblStyle w:val="TableGrid"/>
        <w:bidiVisual/>
        <w:tblW w:w="14317" w:type="dxa"/>
        <w:tblInd w:w="-540" w:type="dxa"/>
        <w:tblLook w:val="04A0" w:firstRow="1" w:lastRow="0" w:firstColumn="1" w:lastColumn="0" w:noHBand="0" w:noVBand="1"/>
      </w:tblPr>
      <w:tblGrid>
        <w:gridCol w:w="679"/>
        <w:gridCol w:w="2864"/>
        <w:gridCol w:w="2127"/>
        <w:gridCol w:w="5670"/>
        <w:gridCol w:w="2977"/>
      </w:tblGrid>
      <w:tr w:rsidR="004115EB" w:rsidTr="005933E5">
        <w:tc>
          <w:tcPr>
            <w:tcW w:w="679" w:type="dxa"/>
          </w:tcPr>
          <w:p w:rsidR="004115EB" w:rsidRPr="004115EB" w:rsidRDefault="004115E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15E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64" w:type="dxa"/>
          </w:tcPr>
          <w:p w:rsidR="004115EB" w:rsidRPr="004115EB" w:rsidRDefault="004115E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15EB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127" w:type="dxa"/>
          </w:tcPr>
          <w:p w:rsidR="004115EB" w:rsidRPr="004115EB" w:rsidRDefault="004115E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15EB">
              <w:rPr>
                <w:rFonts w:cs="B Nazanin"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5670" w:type="dxa"/>
          </w:tcPr>
          <w:p w:rsidR="004115EB" w:rsidRPr="004115EB" w:rsidRDefault="004115E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15EB">
              <w:rPr>
                <w:rFonts w:cs="B Nazanin" w:hint="cs"/>
                <w:b/>
                <w:bCs/>
                <w:rtl/>
                <w:lang w:bidi="fa-IR"/>
              </w:rPr>
              <w:t>کتاب معرفی شده</w:t>
            </w:r>
          </w:p>
        </w:tc>
        <w:tc>
          <w:tcPr>
            <w:tcW w:w="2977" w:type="dxa"/>
          </w:tcPr>
          <w:p w:rsidR="004115EB" w:rsidRPr="004115EB" w:rsidRDefault="004115E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15EB">
              <w:rPr>
                <w:rFonts w:cs="B Nazanin" w:hint="cs"/>
                <w:b/>
                <w:bCs/>
                <w:rtl/>
                <w:lang w:bidi="fa-IR"/>
              </w:rPr>
              <w:t>تاریخ امتحان</w:t>
            </w:r>
          </w:p>
        </w:tc>
      </w:tr>
      <w:tr w:rsidR="004115EB" w:rsidTr="005933E5">
        <w:tc>
          <w:tcPr>
            <w:tcW w:w="679" w:type="dxa"/>
          </w:tcPr>
          <w:p w:rsidR="004115EB" w:rsidRPr="004115EB" w:rsidRDefault="004115E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864" w:type="dxa"/>
          </w:tcPr>
          <w:p w:rsidR="004115EB" w:rsidRPr="004115EB" w:rsidRDefault="004115E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نقش اجتماعی معلم</w:t>
            </w:r>
          </w:p>
        </w:tc>
        <w:tc>
          <w:tcPr>
            <w:tcW w:w="2127" w:type="dxa"/>
          </w:tcPr>
          <w:p w:rsidR="004115EB" w:rsidRPr="004115EB" w:rsidRDefault="004115E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محمود میرسلیمانی</w:t>
            </w:r>
          </w:p>
        </w:tc>
        <w:tc>
          <w:tcPr>
            <w:tcW w:w="5670" w:type="dxa"/>
          </w:tcPr>
          <w:p w:rsidR="004115EB" w:rsidRPr="004115EB" w:rsidRDefault="004115E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4115E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864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آموزش ارزش ها</w:t>
            </w:r>
          </w:p>
        </w:tc>
        <w:tc>
          <w:tcPr>
            <w:tcW w:w="2127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اکبر رضایی فرد</w:t>
            </w:r>
          </w:p>
        </w:tc>
        <w:tc>
          <w:tcPr>
            <w:tcW w:w="5670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جزوه ترم قبل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864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آمار توصیفی ( ناپیوسته)</w:t>
            </w:r>
          </w:p>
        </w:tc>
        <w:tc>
          <w:tcPr>
            <w:tcW w:w="212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اکبر رضایی فرد</w:t>
            </w:r>
          </w:p>
        </w:tc>
        <w:tc>
          <w:tcPr>
            <w:tcW w:w="5670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مطابق با سر فصل ، کتاب آمارتوصیفی  هومن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64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فنون راهنمایی مشاوره</w:t>
            </w:r>
          </w:p>
        </w:tc>
        <w:tc>
          <w:tcPr>
            <w:tcW w:w="212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اکبر رضایی فرد</w:t>
            </w:r>
          </w:p>
        </w:tc>
        <w:tc>
          <w:tcPr>
            <w:tcW w:w="5670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کتاب شفیع آبادی بر اساس حذفیات ترم قبل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64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روانشناسی بازی</w:t>
            </w:r>
          </w:p>
        </w:tc>
        <w:tc>
          <w:tcPr>
            <w:tcW w:w="212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اکبر رضایی فرد</w:t>
            </w:r>
          </w:p>
        </w:tc>
        <w:tc>
          <w:tcPr>
            <w:tcW w:w="5670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روانشناسی بازی انتشارات پیام نور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864" w:type="dxa"/>
          </w:tcPr>
          <w:p w:rsidR="00890A0B" w:rsidRPr="004115EB" w:rsidRDefault="00890A0B" w:rsidP="00E54E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برنامه ریزی درسی در آموزش ابتدایی</w:t>
            </w:r>
          </w:p>
        </w:tc>
        <w:tc>
          <w:tcPr>
            <w:tcW w:w="2127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مسعود کریمی</w:t>
            </w:r>
          </w:p>
        </w:tc>
        <w:tc>
          <w:tcPr>
            <w:tcW w:w="5670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برنامه ریزی درسی برای مدارس ابتدایی در هزاره سوم تالیف دکتر علی تقی پور ظهیر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864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مبانی آموزش دینی</w:t>
            </w:r>
          </w:p>
        </w:tc>
        <w:tc>
          <w:tcPr>
            <w:tcW w:w="2127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محمدرضا شیخ محسنی</w:t>
            </w:r>
          </w:p>
        </w:tc>
        <w:tc>
          <w:tcPr>
            <w:tcW w:w="5670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آموزش مفاهیم دینی همگام با روانشناسی رشد نوشته دکتر تاصر باهنر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864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اخلاق حرفه ای معلم</w:t>
            </w:r>
          </w:p>
        </w:tc>
        <w:tc>
          <w:tcPr>
            <w:tcW w:w="2127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محمدرضا شیخ محسنی</w:t>
            </w:r>
          </w:p>
        </w:tc>
        <w:tc>
          <w:tcPr>
            <w:tcW w:w="5670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اسلام و تعلیم و تربیت .بخش اول تربیت نوشته دکتر سید محمد باقر حجتی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864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ادبیات کودک و نوجوان</w:t>
            </w:r>
          </w:p>
        </w:tc>
        <w:tc>
          <w:tcPr>
            <w:tcW w:w="2127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پناهی</w:t>
            </w:r>
          </w:p>
        </w:tc>
        <w:tc>
          <w:tcPr>
            <w:tcW w:w="5670" w:type="dxa"/>
          </w:tcPr>
          <w:p w:rsidR="00890A0B" w:rsidRPr="004115EB" w:rsidRDefault="005933E5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ادبیات کودک و نوجوان تالیف ثریا غزل ایاغ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864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تحلیلی صدر اسلام</w:t>
            </w:r>
          </w:p>
        </w:tc>
        <w:tc>
          <w:tcPr>
            <w:tcW w:w="2127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روح اله نیکویی</w:t>
            </w:r>
          </w:p>
        </w:tc>
        <w:tc>
          <w:tcPr>
            <w:tcW w:w="5670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تحلیلی دکتر جعفر شهیدی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2864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اندیشه اسلامی 2</w:t>
            </w:r>
          </w:p>
        </w:tc>
        <w:tc>
          <w:tcPr>
            <w:tcW w:w="2127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روح اله نیکویی</w:t>
            </w:r>
          </w:p>
        </w:tc>
        <w:tc>
          <w:tcPr>
            <w:tcW w:w="5670" w:type="dxa"/>
          </w:tcPr>
          <w:p w:rsidR="00890A0B" w:rsidRPr="004115E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اندیشه2 آیت اله سبحانی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2864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اسناد و قوانین آموزش و پرورش</w:t>
            </w:r>
          </w:p>
        </w:tc>
        <w:tc>
          <w:tcPr>
            <w:tcW w:w="2127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سید عبدالرضا افضلی</w:t>
            </w:r>
          </w:p>
        </w:tc>
        <w:tc>
          <w:tcPr>
            <w:tcW w:w="5670" w:type="dxa"/>
          </w:tcPr>
          <w:p w:rsidR="00890A0B" w:rsidRPr="004115EB" w:rsidRDefault="005933E5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سازمان و قوانین آموزش و پرورش ایران دکتر احمد صافی</w:t>
            </w:r>
            <w:r w:rsidR="002E3835">
              <w:rPr>
                <w:rFonts w:cs="B Nazanin" w:hint="cs"/>
                <w:b/>
                <w:bCs/>
                <w:rtl/>
                <w:lang w:bidi="fa-IR"/>
              </w:rPr>
              <w:t xml:space="preserve"> انتشارات سمت از صفحه1 الی 239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2864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زبان خارجه 2</w:t>
            </w:r>
          </w:p>
        </w:tc>
        <w:tc>
          <w:tcPr>
            <w:tcW w:w="2127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مجتبی اقلیدی</w:t>
            </w:r>
          </w:p>
        </w:tc>
        <w:tc>
          <w:tcPr>
            <w:tcW w:w="5670" w:type="dxa"/>
          </w:tcPr>
          <w:p w:rsidR="00890A0B" w:rsidRPr="002E3835" w:rsidRDefault="002E3835" w:rsidP="004115EB">
            <w:pPr>
              <w:bidi/>
              <w:jc w:val="center"/>
              <w:rPr>
                <w:rFonts w:cs="Tahom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متون تخصصی پیش دبستانی و دبستانی مؤلفان مریم داداشزاده و لیلی کامیاب انتشارات پیام نور درس 1 الی 8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2864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جامعه شناسی تربیتی </w:t>
            </w:r>
          </w:p>
        </w:tc>
        <w:tc>
          <w:tcPr>
            <w:tcW w:w="2127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علی شریفی</w:t>
            </w:r>
          </w:p>
        </w:tc>
        <w:tc>
          <w:tcPr>
            <w:tcW w:w="5670" w:type="dxa"/>
          </w:tcPr>
          <w:p w:rsidR="00890A0B" w:rsidRPr="004115EB" w:rsidRDefault="002C53E7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جامعه شناسی آموزش و پرورش دکتر محمود شارع پور</w:t>
            </w:r>
            <w:r w:rsidR="0053179B">
              <w:rPr>
                <w:rFonts w:cs="B Nazanin" w:hint="cs"/>
                <w:b/>
                <w:bCs/>
                <w:rtl/>
                <w:lang w:bidi="fa-IR"/>
              </w:rPr>
              <w:t xml:space="preserve"> 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دو فصل نظریه های معاصر در جامعه شناسی آموزش و پرورش و روش های تحقیق در جامعه شناسی آموزش و پرورش حذف می باشد .</w:t>
            </w:r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  <w:tr w:rsidR="00890A0B" w:rsidTr="005933E5">
        <w:tc>
          <w:tcPr>
            <w:tcW w:w="679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2864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نظام تربیتی اسلام </w:t>
            </w:r>
          </w:p>
        </w:tc>
        <w:tc>
          <w:tcPr>
            <w:tcW w:w="2127" w:type="dxa"/>
          </w:tcPr>
          <w:p w:rsidR="00890A0B" w:rsidRDefault="00890A0B" w:rsidP="004115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محسن خدامی</w:t>
            </w:r>
          </w:p>
        </w:tc>
        <w:tc>
          <w:tcPr>
            <w:tcW w:w="5670" w:type="dxa"/>
          </w:tcPr>
          <w:p w:rsidR="00890A0B" w:rsidRPr="004115EB" w:rsidRDefault="009C4086" w:rsidP="004115EB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تربیت در اسلام مولف دکتر خسرو باقری جلد1</w:t>
            </w:r>
            <w:bookmarkStart w:id="0" w:name="_GoBack"/>
            <w:bookmarkEnd w:id="0"/>
          </w:p>
        </w:tc>
        <w:tc>
          <w:tcPr>
            <w:tcW w:w="2977" w:type="dxa"/>
          </w:tcPr>
          <w:p w:rsidR="00890A0B" w:rsidRPr="004115EB" w:rsidRDefault="00890A0B" w:rsidP="00106E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08/05/96   ساعت 9 صبح</w:t>
            </w:r>
          </w:p>
        </w:tc>
      </w:tr>
    </w:tbl>
    <w:p w:rsidR="004115EB" w:rsidRDefault="004115EB" w:rsidP="004115EB">
      <w:pPr>
        <w:bidi/>
        <w:rPr>
          <w:rtl/>
          <w:lang w:bidi="fa-IR"/>
        </w:rPr>
      </w:pPr>
    </w:p>
    <w:sectPr w:rsidR="004115EB" w:rsidSect="003E0E6C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EB"/>
    <w:rsid w:val="000D451F"/>
    <w:rsid w:val="002C53E7"/>
    <w:rsid w:val="002E3835"/>
    <w:rsid w:val="003E0E6C"/>
    <w:rsid w:val="004115EB"/>
    <w:rsid w:val="0053179B"/>
    <w:rsid w:val="005346B3"/>
    <w:rsid w:val="005933E5"/>
    <w:rsid w:val="005A42F3"/>
    <w:rsid w:val="00890A0B"/>
    <w:rsid w:val="008E5B9C"/>
    <w:rsid w:val="009C4086"/>
    <w:rsid w:val="00C918F4"/>
    <w:rsid w:val="00E54E92"/>
    <w:rsid w:val="00E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kheyrandish</dc:creator>
  <cp:lastModifiedBy>kheyrandish</cp:lastModifiedBy>
  <cp:revision>13</cp:revision>
  <dcterms:created xsi:type="dcterms:W3CDTF">2017-07-16T03:36:00Z</dcterms:created>
  <dcterms:modified xsi:type="dcterms:W3CDTF">2017-07-16T07:37:00Z</dcterms:modified>
</cp:coreProperties>
</file>